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336" w:lineRule="auto"/>
        <w:ind w:firstLine="0" w:start="0"/>
        <w:jc w:val="start"/>
      </w:pPr>
      <w:r>
        <w:rPr>
          <w:rFonts w:ascii="Times New Roman MT" w:hAnsi="Times New Roman MT" w:cs="Times New Roman MT" w:eastAsia="Times New Roman MT"/>
          <w:color w:val="000000"/>
          <w:sz w:val="64"/>
          <w:szCs w:val="64"/>
        </w:rPr>
        <w:t xml:space="preserve">🏨 DIANI JUNIOR CUP (DJC)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Canva Sans Bold" w:hAnsi="Canva Sans Bold" w:cs="Canva Sans Bold" w:eastAsia="Canva Sans Bold"/>
          <w:b/>
          <w:bCs/>
          <w:color w:val="000000"/>
          <w:sz w:val="36"/>
          <w:szCs w:val="36"/>
        </w:rPr>
        <w:t xml:space="preserve">ACCOMMODATION POLICY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📌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1. GENERAL PRINCIPLE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The Diani Junior Cup (DJC) offers flexibility for all participating teams regarding accommodation while also providing curated options to enhance convenience, safety, and overall tournament experience.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🏡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2. TEAM AUTONOMY ON ACCOMMODATION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All participating teams are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encouraged to independently source and arrange their own accommodation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within Diani or its surrounding areas.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Diani features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over 1,000 accommodation options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, ranging from budget-friendly to premium facilities. Teams are advised to choose the lodging that best aligns with their needs, preferences, and financial capabilities.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🌟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3. OFFICIAL DJC ACCOMMODATION OPTIONS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DJC has collaborated with selected accommodation providers to present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official tournament accommodation packages</w:t>
      </w:r>
      <w:r>
        <w:rPr>
          <w:rFonts w:ascii="Arimo" w:hAnsi="Arimo" w:cs="Arimo" w:eastAsia="Arimo"/>
          <w:color w:val="000000"/>
          <w:sz w:val="24"/>
          <w:szCs w:val="24"/>
        </w:rPr>
        <w:t>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These options are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carefully curated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to ensure: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Safety and child protection compliance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Proximity to match venues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Team-friendly environments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Reliable service standards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All official accommodation options are: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Published on the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DJC official website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Strictly booked through DJC only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⚠️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4. MANDATORY BOOKING CHANNEL FOR DJC OPTIONS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Any team that opts for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DJC official accommodation must book exclusively through DJC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❌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Direct bookings with listed hotels or lodges outside the DJC system are strictly prohibited.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Any team found attempting to: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Bypass DJC booking channels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Negotiate directly with listed accommodation providers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Utilize DJC-negotiated rates without going through DJC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👉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will face disqualification and will not be allowed to participate in the tournament.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🤝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5. PURPOSE OF DJC ACCOMMODATION STRUCTURE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The development of DJC accommodation packages has demanded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significant effort, coordination, and investment of resources</w:t>
      </w:r>
      <w:r>
        <w:rPr>
          <w:rFonts w:ascii="Arimo" w:hAnsi="Arimo" w:cs="Arimo" w:eastAsia="Arimo"/>
          <w:color w:val="000000"/>
          <w:sz w:val="24"/>
          <w:szCs w:val="24"/>
        </w:rPr>
        <w:t>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These arrangements serve a dual purpose: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To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enhance the overall tournament experience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4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To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generate essential support for local teams</w:t>
      </w:r>
      <w:r>
        <w:rPr>
          <w:rFonts w:ascii="Arimo" w:hAnsi="Arimo" w:cs="Arimo" w:eastAsia="Arimo"/>
          <w:color w:val="000000"/>
          <w:sz w:val="24"/>
          <w:szCs w:val="24"/>
        </w:rPr>
        <w:t>, ensuring inclusivity and broader participation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By booking through DJC, teams contribute directly to the growth and sustainability of grassroots football.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💼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6. VALUE OF DJC PACKAGES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DJC accommodation packages are designed to offer:
</w:t>
      </w:r>
    </w:p>
    <w:p>
      <w:pPr>
        <w:numPr>
          <w:ilvl w:val="0"/>
          <w:numId w:val="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Competitive and transparent pricing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Structured team logistics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Quality assurance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 seamless tournament experience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Teams are strongly encouraged to take advantage of these packages to fully benefit from the DJC ecosystem.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🛡️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7. TEAM RESPONSIBILITY, SAFETY &amp; LIABILITY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7.1 Independent Accommodation Liability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Teams that choose to arrange their own accommodation do so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entirely at their own risk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👉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DJC shall not be liable or responsible for any issues, losses, damages, disputes, injuries, or inconveniences arising from independently arranged accommodation.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This includes, but is not limited to: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Booking disputes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Safety concerns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Service quality issues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Financial losses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Property damage or theft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7.2 Player Welfare &amp; Supervision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All teams must:
</w:t>
      </w:r>
    </w:p>
    <w:p>
      <w:pPr>
        <w:numPr>
          <w:ilvl w:val="0"/>
          <w:numId w:val="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Ensure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proper supervision of players at all times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Appoint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designated officials responsible for player welfare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7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Maintain discipline and respect within accommodation facilities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7.3 Mandatory Disclosure for Non-DJC Accommodation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Teams staying outside DJC-arranged accommodations must:
</w:t>
      </w:r>
    </w:p>
    <w:p>
      <w:pPr>
        <w:numPr>
          <w:ilvl w:val="0"/>
          <w:numId w:val="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Submit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full accommodation details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(name, location, contact) to the organizing committee before arrival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8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Ensure the facility meets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basic safety and safeguarding standards</w:t>
      </w:r>
      <w:r>
        <w:rPr>
          <w:rFonts w:ascii="Arimo" w:hAnsi="Arimo" w:cs="Arimo" w:eastAsia="Arimo"/>
          <w:color w:val="000000"/>
          <w:sz w:val="24"/>
          <w:szCs w:val="24"/>
        </w:rPr>
        <w:t>, especially for minors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Failure to comply may lead to disciplinary action or disqualification.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7.4 DJC Support for Accommodation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9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DJC remains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available and willing to assist teams in securing accommodation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when needed.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However:
</w:t>
      </w:r>
    </w:p>
    <w:p>
      <w:pPr>
        <w:numPr>
          <w:ilvl w:val="0"/>
          <w:numId w:val="1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All such assistance must be conducted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strictly through official DJC channels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0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Arrangements are subject to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agreed terms, conditions, and booking procedures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❗ Any informal, unofficial, or bypassed arrangements will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not be recognized or supported by DJC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7.5 Responsibilities for Teams Using DJC Accommodation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Teams that book accommodation through DJC shall:
</w:t>
      </w:r>
    </w:p>
    <w:p>
      <w:pPr>
        <w:numPr>
          <w:ilvl w:val="0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💰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Honor Payment Obligations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Make all payments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in full and within the agreed timelines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as per the booking agreement.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📜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Comply with Accommodation Guidelines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Adhere strictly to all accommodation rules, policies, and instructions from DJC and the hosting facility.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🛠️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Report Damages Immediately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Promptly report any damages, incidents, or concerns within the accommodation and accept responsibility for any damages caused by their players or officials.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🧒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Ensure Player Safety and Supervision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1"/>
          <w:numId w:val="1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Be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fully responsible for the safety, conduct, and welfare of all players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during their stay and maintain appropriate supervision at all times within the accommodation premises.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Failure to comply with the above may result in:
</w:t>
      </w:r>
    </w:p>
    <w:p>
      <w:pPr>
        <w:numPr>
          <w:ilvl w:val="0"/>
          <w:numId w:val="1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Financial penalties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Liability for damages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Disciplinary action or disqualification from the tournament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📢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8. FINAL AUTHORITY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The DJC Organizing Committee reserves the right to: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Verify accommodation arrangements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Enforce compliance with this policy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3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Take necessary disciplinary action in cases of violation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">
    <w:panose1 w:val="020B0604020202020204"/>
    <w:charset w:characterSet="1"/>
    <w:embedRegular r:id="rId2"/>
  </w:font>
  <w:font w:name="Arimo Italics">
    <w:panose1 w:val="020B0604020202090204"/>
    <w:charset w:characterSet="1"/>
    <w:embedItalic r:id="rId3"/>
  </w:font>
  <w:font w:name="Arimo Bold">
    <w:panose1 w:val="020B0704020202020204"/>
    <w:charset w:characterSet="1"/>
    <w:embedBold r:id="rId4"/>
  </w:font>
  <w:font w:name="Times New Roman MT">
    <w:panose1 w:val="02030502070405020303"/>
    <w:charset w:characterSet="1"/>
  </w:font>
  <w:font w:name="Canva Sans Bold">
    <w:panose1 w:val="020B0803030501040103"/>
    <w:charset w:characterSet="1"/>
    <w:embedBold r:id="rId6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6" Target="fonts/font6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2026-04-18T14:49:31Z</dcterms:created>
  <dc:creator>Apache POI</dc:creator>
  <dc:title>Accomodation policy </dc:title>
</cp:coreProperties>
</file>